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697D0" w14:textId="75376F80" w:rsidR="00D602CA" w:rsidRPr="00D602CA" w:rsidRDefault="00047B90" w:rsidP="002C777C">
      <w:pPr>
        <w:jc w:val="center"/>
        <w:rPr>
          <w:b/>
          <w:noProof/>
        </w:rPr>
      </w:pPr>
      <w:r>
        <w:rPr>
          <w:b/>
          <w:noProof/>
        </w:rPr>
        <w:drawing>
          <wp:anchor distT="0" distB="0" distL="114300" distR="114300" simplePos="0" relativeHeight="251658240" behindDoc="0" locked="0" layoutInCell="1" allowOverlap="1" wp14:anchorId="6ABD7171" wp14:editId="600DB764">
            <wp:simplePos x="1600200" y="457200"/>
            <wp:positionH relativeFrom="margin">
              <wp:align>left</wp:align>
            </wp:positionH>
            <wp:positionV relativeFrom="margin">
              <wp:align>top</wp:align>
            </wp:positionV>
            <wp:extent cx="2263140" cy="2263140"/>
            <wp:effectExtent l="0" t="0" r="3810" b="3810"/>
            <wp:wrapSquare wrapText="bothSides"/>
            <wp:docPr id="1116442877" name="Picture 1" descr="A black and white image of a hand touch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442877" name="Picture 1" descr="A black and white image of a hand touching a piece of pap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140" cy="2263140"/>
                    </a:xfrm>
                    <a:prstGeom prst="rect">
                      <a:avLst/>
                    </a:prstGeom>
                  </pic:spPr>
                </pic:pic>
              </a:graphicData>
            </a:graphic>
            <wp14:sizeRelH relativeFrom="margin">
              <wp14:pctWidth>0</wp14:pctWidth>
            </wp14:sizeRelH>
            <wp14:sizeRelV relativeFrom="margin">
              <wp14:pctHeight>0</wp14:pctHeight>
            </wp14:sizeRelV>
          </wp:anchor>
        </w:drawing>
      </w:r>
    </w:p>
    <w:p w14:paraId="79432163" w14:textId="52604EB7" w:rsidR="009E32AD" w:rsidRPr="002A2A23" w:rsidRDefault="00047B90" w:rsidP="002C777C">
      <w:pPr>
        <w:jc w:val="center"/>
        <w:rPr>
          <w:b/>
          <w:noProof/>
          <w:sz w:val="36"/>
          <w:szCs w:val="36"/>
        </w:rPr>
      </w:pPr>
      <w:r>
        <w:rPr>
          <w:b/>
          <w:noProof/>
          <w:sz w:val="36"/>
          <w:szCs w:val="36"/>
        </w:rPr>
        <w:t>2</w:t>
      </w:r>
      <w:r w:rsidRPr="00047B90">
        <w:rPr>
          <w:b/>
          <w:noProof/>
          <w:sz w:val="36"/>
          <w:szCs w:val="36"/>
          <w:vertAlign w:val="superscript"/>
        </w:rPr>
        <w:t>nd</w:t>
      </w:r>
      <w:r>
        <w:rPr>
          <w:b/>
          <w:noProof/>
          <w:sz w:val="36"/>
          <w:szCs w:val="36"/>
        </w:rPr>
        <w:t xml:space="preserve"> S</w:t>
      </w:r>
      <w:r w:rsidR="006B7499" w:rsidRPr="002A2A23">
        <w:rPr>
          <w:b/>
          <w:noProof/>
          <w:sz w:val="36"/>
          <w:szCs w:val="36"/>
        </w:rPr>
        <w:t xml:space="preserve">unday </w:t>
      </w:r>
      <w:r>
        <w:rPr>
          <w:b/>
          <w:noProof/>
          <w:sz w:val="36"/>
          <w:szCs w:val="36"/>
        </w:rPr>
        <w:t>of</w:t>
      </w:r>
      <w:r w:rsidR="002A2A23" w:rsidRPr="002A2A23">
        <w:rPr>
          <w:b/>
          <w:noProof/>
          <w:sz w:val="36"/>
          <w:szCs w:val="36"/>
        </w:rPr>
        <w:t xml:space="preserve"> E</w:t>
      </w:r>
      <w:r>
        <w:rPr>
          <w:b/>
          <w:noProof/>
          <w:sz w:val="36"/>
          <w:szCs w:val="36"/>
        </w:rPr>
        <w:t>aster</w:t>
      </w:r>
    </w:p>
    <w:p w14:paraId="5B7AA367" w14:textId="77777777" w:rsidR="00235C7D" w:rsidRDefault="00235C7D" w:rsidP="00FF5B5E">
      <w:pPr>
        <w:rPr>
          <w:b/>
          <w:noProof/>
          <w:sz w:val="10"/>
          <w:szCs w:val="10"/>
        </w:rPr>
      </w:pPr>
    </w:p>
    <w:p w14:paraId="11A1FD16" w14:textId="77777777" w:rsidR="002C777C" w:rsidRDefault="002C777C" w:rsidP="00FF5B5E">
      <w:pPr>
        <w:rPr>
          <w:b/>
          <w:noProof/>
          <w:sz w:val="10"/>
          <w:szCs w:val="10"/>
        </w:rPr>
      </w:pPr>
    </w:p>
    <w:p w14:paraId="61DC690D" w14:textId="77777777" w:rsidR="00D602CA" w:rsidRDefault="00D602CA" w:rsidP="00FF5B5E">
      <w:pPr>
        <w:rPr>
          <w:b/>
          <w:noProof/>
          <w:sz w:val="10"/>
          <w:szCs w:val="10"/>
        </w:rPr>
      </w:pPr>
    </w:p>
    <w:p w14:paraId="0B045478" w14:textId="77777777" w:rsidR="00D602CA" w:rsidRDefault="00D602CA" w:rsidP="00FF5B5E">
      <w:pPr>
        <w:rPr>
          <w:b/>
          <w:noProof/>
          <w:sz w:val="10"/>
          <w:szCs w:val="10"/>
        </w:rPr>
      </w:pPr>
    </w:p>
    <w:p w14:paraId="5145053D" w14:textId="77777777" w:rsidR="00D602CA" w:rsidRDefault="00D602CA" w:rsidP="00FF5B5E">
      <w:pPr>
        <w:rPr>
          <w:b/>
          <w:noProof/>
          <w:sz w:val="10"/>
          <w:szCs w:val="10"/>
        </w:rPr>
      </w:pPr>
    </w:p>
    <w:p w14:paraId="07A728AB" w14:textId="77777777" w:rsidR="00E93072" w:rsidRDefault="00E93072" w:rsidP="00FF5B5E">
      <w:pPr>
        <w:rPr>
          <w:b/>
          <w:noProof/>
          <w:sz w:val="10"/>
          <w:szCs w:val="10"/>
        </w:rPr>
      </w:pPr>
    </w:p>
    <w:p w14:paraId="6D44B5F0" w14:textId="77777777" w:rsidR="00E93072" w:rsidRDefault="00E93072" w:rsidP="00FF5B5E">
      <w:pPr>
        <w:rPr>
          <w:b/>
          <w:noProof/>
          <w:sz w:val="10"/>
          <w:szCs w:val="10"/>
        </w:rPr>
      </w:pPr>
    </w:p>
    <w:p w14:paraId="4EF1F3C8" w14:textId="77777777" w:rsidR="00E93072" w:rsidRDefault="00E93072" w:rsidP="00FF5B5E">
      <w:pPr>
        <w:rPr>
          <w:b/>
          <w:noProof/>
          <w:sz w:val="10"/>
          <w:szCs w:val="10"/>
        </w:rPr>
      </w:pPr>
    </w:p>
    <w:p w14:paraId="416C37D0" w14:textId="77777777" w:rsidR="00E93072" w:rsidRDefault="00E93072" w:rsidP="00FF5B5E">
      <w:pPr>
        <w:rPr>
          <w:b/>
          <w:noProof/>
          <w:sz w:val="10"/>
          <w:szCs w:val="10"/>
        </w:rPr>
      </w:pPr>
    </w:p>
    <w:p w14:paraId="4E47C2A4" w14:textId="77777777" w:rsidR="00E93072" w:rsidRDefault="00E93072" w:rsidP="00FF5B5E">
      <w:pPr>
        <w:rPr>
          <w:b/>
          <w:noProof/>
          <w:sz w:val="10"/>
          <w:szCs w:val="10"/>
        </w:rPr>
      </w:pPr>
    </w:p>
    <w:p w14:paraId="3612B2EC" w14:textId="77777777" w:rsidR="00E93072" w:rsidRDefault="00E93072" w:rsidP="00FF5B5E">
      <w:pPr>
        <w:rPr>
          <w:b/>
          <w:noProof/>
          <w:sz w:val="10"/>
          <w:szCs w:val="10"/>
        </w:rPr>
      </w:pPr>
    </w:p>
    <w:p w14:paraId="312575E4" w14:textId="77777777" w:rsidR="00E93072" w:rsidRDefault="00E93072" w:rsidP="00FF5B5E">
      <w:pPr>
        <w:rPr>
          <w:b/>
          <w:noProof/>
          <w:sz w:val="10"/>
          <w:szCs w:val="10"/>
        </w:rPr>
      </w:pPr>
    </w:p>
    <w:p w14:paraId="7B3E6996" w14:textId="77777777" w:rsidR="00E93072" w:rsidRDefault="00E93072" w:rsidP="00FF5B5E">
      <w:pPr>
        <w:rPr>
          <w:b/>
          <w:noProof/>
          <w:sz w:val="10"/>
          <w:szCs w:val="10"/>
        </w:rPr>
      </w:pPr>
    </w:p>
    <w:p w14:paraId="6AE8732F" w14:textId="77777777" w:rsidR="00E93072" w:rsidRDefault="00E93072" w:rsidP="00FF5B5E">
      <w:pPr>
        <w:rPr>
          <w:b/>
          <w:noProof/>
          <w:sz w:val="10"/>
          <w:szCs w:val="10"/>
        </w:rPr>
      </w:pPr>
    </w:p>
    <w:p w14:paraId="68059B3E" w14:textId="77777777" w:rsidR="00710E07" w:rsidRPr="00230188" w:rsidRDefault="00710E07" w:rsidP="00FF5B5E">
      <w:pPr>
        <w:rPr>
          <w:b/>
          <w:noProof/>
          <w:sz w:val="10"/>
          <w:szCs w:val="10"/>
        </w:rPr>
      </w:pPr>
    </w:p>
    <w:p w14:paraId="59250EB2" w14:textId="3A1063E5" w:rsidR="004A671A" w:rsidRPr="00A000FB" w:rsidRDefault="007C081C" w:rsidP="00230188">
      <w:pPr>
        <w:tabs>
          <w:tab w:val="left" w:pos="540"/>
        </w:tabs>
        <w:rPr>
          <w:iCs/>
          <w:sz w:val="18"/>
          <w:szCs w:val="18"/>
        </w:rPr>
      </w:pPr>
      <w:r>
        <w:rPr>
          <w:sz w:val="18"/>
          <w:szCs w:val="18"/>
        </w:rPr>
        <w:t>“</w:t>
      </w:r>
      <w:r w:rsidR="00E93072">
        <w:rPr>
          <w:sz w:val="18"/>
          <w:szCs w:val="18"/>
        </w:rPr>
        <w:t>Blessed are those who have not seen and yet have believed.</w:t>
      </w:r>
      <w:r>
        <w:rPr>
          <w:sz w:val="18"/>
          <w:szCs w:val="18"/>
        </w:rPr>
        <w:t>”</w:t>
      </w:r>
      <w:r w:rsidR="00186378">
        <w:rPr>
          <w:sz w:val="18"/>
          <w:szCs w:val="18"/>
        </w:rPr>
        <w:t xml:space="preserve"> </w:t>
      </w:r>
      <w:r w:rsidR="00E93072">
        <w:rPr>
          <w:i/>
          <w:sz w:val="18"/>
          <w:szCs w:val="18"/>
        </w:rPr>
        <w:t>John 20:29b</w:t>
      </w:r>
    </w:p>
    <w:p w14:paraId="3FCAD4C2" w14:textId="77777777" w:rsidR="005A1AE6" w:rsidRDefault="005A1AE6" w:rsidP="007C081C">
      <w:pPr>
        <w:rPr>
          <w:b/>
          <w:sz w:val="12"/>
          <w:szCs w:val="12"/>
        </w:rPr>
      </w:pPr>
    </w:p>
    <w:p w14:paraId="3F32C336" w14:textId="77777777" w:rsidR="00A64877" w:rsidRDefault="00A64877" w:rsidP="007C081C">
      <w:pPr>
        <w:rPr>
          <w:b/>
          <w:sz w:val="12"/>
          <w:szCs w:val="12"/>
        </w:rPr>
      </w:pPr>
    </w:p>
    <w:p w14:paraId="24C7B15E" w14:textId="77777777" w:rsidR="00A64877" w:rsidRPr="00A64877" w:rsidRDefault="00A64877" w:rsidP="007C081C">
      <w:pPr>
        <w:rPr>
          <w:b/>
          <w:sz w:val="12"/>
          <w:szCs w:val="12"/>
        </w:rPr>
      </w:pPr>
    </w:p>
    <w:p w14:paraId="759A90ED" w14:textId="06CCC0F6" w:rsidR="007C081C" w:rsidRDefault="007C081C" w:rsidP="007C081C">
      <w:pPr>
        <w:rPr>
          <w:b/>
          <w:sz w:val="18"/>
          <w:szCs w:val="18"/>
        </w:rPr>
      </w:pPr>
      <w:r>
        <w:rPr>
          <w:b/>
          <w:sz w:val="18"/>
          <w:szCs w:val="18"/>
        </w:rPr>
        <w:t>AS WE GATHER</w:t>
      </w:r>
    </w:p>
    <w:p w14:paraId="0EFBD698" w14:textId="77777777" w:rsidR="001C411F" w:rsidRPr="001C411F" w:rsidRDefault="001C411F" w:rsidP="001C411F">
      <w:pPr>
        <w:ind w:firstLine="360"/>
        <w:rPr>
          <w:sz w:val="18"/>
          <w:szCs w:val="18"/>
        </w:rPr>
      </w:pPr>
      <w:r w:rsidRPr="001C411F">
        <w:rPr>
          <w:sz w:val="18"/>
          <w:szCs w:val="18"/>
        </w:rPr>
        <w:t>When Thomas finally met Jesus, alive again after Easter, he went from demanding proof to a personal confession of faith, “My Lord and my God.” It would have been a different story had the news been false. The rest of the Jerusalem congregation truly exhibited Easter faith when they became a welcoming community, one that shared with newcomers whatever they needed. The news was unbelievable, but so were the responses—in word and deed as faith saw the freeing truth: we need fear nothing, not even death. We have heard the news as well. How shall we respond?</w:t>
      </w:r>
    </w:p>
    <w:p w14:paraId="0F7E29DE" w14:textId="77777777" w:rsidR="005A1AE6" w:rsidRPr="00A64877" w:rsidRDefault="005A1AE6" w:rsidP="00982902">
      <w:pPr>
        <w:tabs>
          <w:tab w:val="left" w:pos="360"/>
          <w:tab w:val="left" w:pos="900"/>
        </w:tabs>
        <w:rPr>
          <w:b/>
          <w:sz w:val="12"/>
          <w:szCs w:val="12"/>
        </w:rPr>
      </w:pPr>
    </w:p>
    <w:p w14:paraId="66B439CC" w14:textId="1E77B814" w:rsidR="00EA71D2" w:rsidRDefault="00EA71D2" w:rsidP="00982902">
      <w:pPr>
        <w:tabs>
          <w:tab w:val="left" w:pos="360"/>
          <w:tab w:val="left" w:pos="900"/>
        </w:tabs>
        <w:rPr>
          <w:sz w:val="22"/>
          <w:szCs w:val="22"/>
        </w:rPr>
      </w:pPr>
      <w:r w:rsidRPr="00EA71D2">
        <w:rPr>
          <w:b/>
          <w:sz w:val="22"/>
          <w:szCs w:val="22"/>
        </w:rPr>
        <w:t xml:space="preserve">PSALM </w:t>
      </w:r>
      <w:r w:rsidR="001C411F">
        <w:rPr>
          <w:sz w:val="22"/>
          <w:szCs w:val="22"/>
        </w:rPr>
        <w:t>148</w:t>
      </w:r>
    </w:p>
    <w:p w14:paraId="7BB683CE" w14:textId="77777777" w:rsidR="001B5D78" w:rsidRPr="00A64877" w:rsidRDefault="001B5D78" w:rsidP="00982902">
      <w:pPr>
        <w:tabs>
          <w:tab w:val="left" w:pos="360"/>
          <w:tab w:val="left" w:pos="900"/>
        </w:tabs>
        <w:rPr>
          <w:b/>
          <w:sz w:val="12"/>
          <w:szCs w:val="12"/>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1C63E0A4" w14:textId="77777777" w:rsidR="001B5D78" w:rsidRPr="00A64877" w:rsidRDefault="001B5D78" w:rsidP="0052594C">
      <w:pPr>
        <w:tabs>
          <w:tab w:val="left" w:pos="900"/>
        </w:tabs>
        <w:rPr>
          <w:rFonts w:cs="Arial"/>
          <w:b/>
          <w:sz w:val="12"/>
          <w:szCs w:val="12"/>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A64877" w:rsidRDefault="0052594C" w:rsidP="0052594C">
      <w:pPr>
        <w:ind w:left="360" w:hanging="360"/>
        <w:rPr>
          <w:b/>
          <w:sz w:val="12"/>
          <w:szCs w:val="12"/>
        </w:rPr>
      </w:pPr>
    </w:p>
    <w:p w14:paraId="7D4AB6EC" w14:textId="7E198450"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A64877">
        <w:rPr>
          <w:bCs/>
          <w:i/>
          <w:sz w:val="22"/>
          <w:szCs w:val="22"/>
        </w:rPr>
        <w:t>O Sons and Daughters of the King</w:t>
      </w:r>
      <w:r w:rsidR="00F06BA8">
        <w:rPr>
          <w:bCs/>
          <w:i/>
          <w:sz w:val="22"/>
          <w:szCs w:val="22"/>
        </w:rPr>
        <w:t xml:space="preserve">” </w:t>
      </w:r>
      <w:r w:rsidR="00F06BA8">
        <w:rPr>
          <w:bCs/>
          <w:sz w:val="22"/>
          <w:szCs w:val="22"/>
        </w:rPr>
        <w:t>(</w:t>
      </w:r>
      <w:r w:rsidR="00F06BA8">
        <w:rPr>
          <w:bCs/>
          <w:i/>
          <w:sz w:val="22"/>
          <w:szCs w:val="22"/>
        </w:rPr>
        <w:t xml:space="preserve">LSB </w:t>
      </w:r>
      <w:r w:rsidR="00A64877">
        <w:rPr>
          <w:bCs/>
          <w:sz w:val="22"/>
          <w:szCs w:val="22"/>
        </w:rPr>
        <w:t>470, vs. 1-3</w:t>
      </w:r>
      <w:r w:rsidR="00F06BA8">
        <w:rPr>
          <w:bCs/>
          <w:sz w:val="22"/>
          <w:szCs w:val="22"/>
        </w:rPr>
        <w:t>)</w:t>
      </w:r>
    </w:p>
    <w:p w14:paraId="40AAF6A4" w14:textId="26E00E87" w:rsidR="00B8517B" w:rsidRPr="00A64877" w:rsidRDefault="00B8517B" w:rsidP="008E38B2">
      <w:pPr>
        <w:rPr>
          <w:b/>
          <w:bCs/>
          <w:sz w:val="12"/>
          <w:szCs w:val="12"/>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A64877" w:rsidRDefault="0052594C" w:rsidP="0052594C">
      <w:pPr>
        <w:ind w:left="360" w:hanging="360"/>
        <w:rPr>
          <w:b/>
          <w:bCs/>
          <w:sz w:val="12"/>
          <w:szCs w:val="12"/>
        </w:rPr>
      </w:pPr>
    </w:p>
    <w:p w14:paraId="2EAA683B" w14:textId="71F89DC5" w:rsidR="00E25B8C" w:rsidRDefault="001C411F" w:rsidP="00E25B8C">
      <w:pPr>
        <w:ind w:left="360" w:hanging="360"/>
        <w:rPr>
          <w:bCs/>
          <w:i/>
          <w:sz w:val="18"/>
          <w:szCs w:val="18"/>
        </w:rPr>
      </w:pPr>
      <w:r>
        <w:rPr>
          <w:b/>
          <w:bCs/>
          <w:sz w:val="22"/>
          <w:szCs w:val="22"/>
        </w:rPr>
        <w:t>FIRST</w:t>
      </w:r>
      <w:r w:rsidR="00E25B8C">
        <w:rPr>
          <w:b/>
          <w:bCs/>
          <w:sz w:val="22"/>
          <w:szCs w:val="22"/>
        </w:rPr>
        <w:t xml:space="preserve"> READING</w:t>
      </w:r>
      <w:r w:rsidR="00E25B8C">
        <w:rPr>
          <w:sz w:val="22"/>
          <w:szCs w:val="22"/>
        </w:rPr>
        <w:t xml:space="preserve"> </w:t>
      </w:r>
      <w:r>
        <w:rPr>
          <w:sz w:val="22"/>
          <w:szCs w:val="22"/>
        </w:rPr>
        <w:t>Acts</w:t>
      </w:r>
      <w:r w:rsidR="0067722B">
        <w:rPr>
          <w:sz w:val="22"/>
          <w:szCs w:val="22"/>
        </w:rPr>
        <w:t xml:space="preserve"> </w:t>
      </w:r>
      <w:r>
        <w:rPr>
          <w:sz w:val="22"/>
          <w:szCs w:val="22"/>
        </w:rPr>
        <w:t>4</w:t>
      </w:r>
      <w:r w:rsidR="0067722B">
        <w:rPr>
          <w:sz w:val="22"/>
          <w:szCs w:val="22"/>
        </w:rPr>
        <w:t>:</w:t>
      </w:r>
      <w:r>
        <w:rPr>
          <w:sz w:val="22"/>
          <w:szCs w:val="22"/>
        </w:rPr>
        <w:t>32</w:t>
      </w:r>
      <w:r w:rsidR="00710E07">
        <w:rPr>
          <w:sz w:val="22"/>
          <w:szCs w:val="22"/>
        </w:rPr>
        <w:t>-</w:t>
      </w:r>
      <w:r>
        <w:rPr>
          <w:sz w:val="22"/>
          <w:szCs w:val="22"/>
        </w:rPr>
        <w:t>3</w:t>
      </w:r>
      <w:r w:rsidR="002A2A23">
        <w:rPr>
          <w:sz w:val="22"/>
          <w:szCs w:val="22"/>
        </w:rPr>
        <w:t>5</w:t>
      </w:r>
      <w:r w:rsidR="00E25B8C">
        <w:rPr>
          <w:sz w:val="22"/>
          <w:szCs w:val="22"/>
        </w:rPr>
        <w:t xml:space="preserve"> </w:t>
      </w:r>
      <w:r w:rsidR="00E25B8C">
        <w:rPr>
          <w:bCs/>
          <w:i/>
          <w:sz w:val="18"/>
          <w:szCs w:val="18"/>
        </w:rPr>
        <w:t>(bulletin insert)</w:t>
      </w:r>
    </w:p>
    <w:p w14:paraId="5A6D6F4E" w14:textId="77777777" w:rsidR="008728D6" w:rsidRPr="00A64877" w:rsidRDefault="008728D6" w:rsidP="008728D6">
      <w:pPr>
        <w:ind w:left="360" w:hanging="360"/>
        <w:rPr>
          <w:bCs/>
          <w:sz w:val="12"/>
          <w:szCs w:val="12"/>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A64877" w:rsidRDefault="006D01BF" w:rsidP="0052594C">
      <w:pPr>
        <w:tabs>
          <w:tab w:val="left" w:pos="900"/>
        </w:tabs>
        <w:ind w:left="360" w:hanging="360"/>
        <w:rPr>
          <w:b/>
          <w:sz w:val="12"/>
          <w:szCs w:val="12"/>
        </w:rPr>
      </w:pPr>
    </w:p>
    <w:p w14:paraId="271B9F00" w14:textId="568154D3" w:rsidR="00E25B8C" w:rsidRPr="00311846" w:rsidRDefault="00E25B8C" w:rsidP="00E25B8C">
      <w:pPr>
        <w:rPr>
          <w:bCs/>
          <w:i/>
          <w:sz w:val="18"/>
          <w:szCs w:val="18"/>
        </w:rPr>
      </w:pPr>
      <w:r>
        <w:rPr>
          <w:b/>
          <w:bCs/>
          <w:sz w:val="22"/>
          <w:szCs w:val="22"/>
        </w:rPr>
        <w:t>EPISTLE</w:t>
      </w:r>
      <w:r>
        <w:rPr>
          <w:sz w:val="22"/>
          <w:szCs w:val="22"/>
        </w:rPr>
        <w:t xml:space="preserve"> </w:t>
      </w:r>
      <w:bookmarkStart w:id="0" w:name="_Hlk144668623"/>
      <w:r w:rsidR="00455E45">
        <w:rPr>
          <w:sz w:val="22"/>
          <w:szCs w:val="22"/>
        </w:rPr>
        <w:t xml:space="preserve">1 </w:t>
      </w:r>
      <w:r w:rsidR="001C411F">
        <w:rPr>
          <w:sz w:val="22"/>
          <w:szCs w:val="22"/>
        </w:rPr>
        <w:t>John</w:t>
      </w:r>
      <w:r w:rsidR="00D602CA">
        <w:rPr>
          <w:sz w:val="22"/>
          <w:szCs w:val="22"/>
        </w:rPr>
        <w:t xml:space="preserve"> </w:t>
      </w:r>
      <w:r w:rsidR="001C411F">
        <w:rPr>
          <w:sz w:val="22"/>
          <w:szCs w:val="22"/>
        </w:rPr>
        <w:t>1</w:t>
      </w:r>
      <w:r w:rsidR="00710E07">
        <w:rPr>
          <w:sz w:val="22"/>
          <w:szCs w:val="22"/>
        </w:rPr>
        <w:t>:</w:t>
      </w:r>
      <w:r w:rsidR="001C411F">
        <w:rPr>
          <w:sz w:val="22"/>
          <w:szCs w:val="22"/>
        </w:rPr>
        <w:t>1—2:2</w:t>
      </w:r>
      <w:r>
        <w:rPr>
          <w:rFonts w:ascii="Arial" w:hAnsi="Arial" w:cs="Arial"/>
        </w:rPr>
        <w:t xml:space="preserve"> </w:t>
      </w:r>
      <w:bookmarkEnd w:id="0"/>
      <w:r>
        <w:rPr>
          <w:bCs/>
          <w:i/>
          <w:sz w:val="18"/>
          <w:szCs w:val="18"/>
        </w:rPr>
        <w:t>(bulletin insert)</w:t>
      </w:r>
    </w:p>
    <w:p w14:paraId="69AF96C5" w14:textId="77777777" w:rsidR="00B754FF" w:rsidRPr="00A64877" w:rsidRDefault="00B754FF" w:rsidP="007133E5">
      <w:pPr>
        <w:rPr>
          <w:bCs/>
          <w:sz w:val="12"/>
          <w:szCs w:val="12"/>
        </w:rPr>
      </w:pPr>
    </w:p>
    <w:p w14:paraId="4AA2EB8A" w14:textId="68C67A39" w:rsidR="00C63FA0" w:rsidRDefault="00E25B8C" w:rsidP="00F2557D">
      <w:pPr>
        <w:tabs>
          <w:tab w:val="left" w:pos="900"/>
        </w:tabs>
        <w:ind w:left="360" w:hanging="360"/>
        <w:rPr>
          <w:bCs/>
          <w:i/>
          <w:sz w:val="18"/>
          <w:szCs w:val="18"/>
        </w:rPr>
      </w:pPr>
      <w:r>
        <w:rPr>
          <w:b/>
          <w:bCs/>
          <w:sz w:val="22"/>
          <w:szCs w:val="22"/>
        </w:rPr>
        <w:t xml:space="preserve">HOLY GOSPEL </w:t>
      </w:r>
      <w:bookmarkStart w:id="1" w:name="_Hlk144668700"/>
      <w:r w:rsidR="001C411F">
        <w:rPr>
          <w:sz w:val="22"/>
          <w:szCs w:val="22"/>
        </w:rPr>
        <w:t>John</w:t>
      </w:r>
      <w:r w:rsidR="00DF6F90">
        <w:rPr>
          <w:sz w:val="22"/>
          <w:szCs w:val="22"/>
        </w:rPr>
        <w:t xml:space="preserve"> </w:t>
      </w:r>
      <w:r w:rsidR="001C411F">
        <w:rPr>
          <w:sz w:val="22"/>
          <w:szCs w:val="22"/>
        </w:rPr>
        <w:t>20</w:t>
      </w:r>
      <w:r w:rsidR="009C521B">
        <w:rPr>
          <w:sz w:val="22"/>
          <w:szCs w:val="22"/>
        </w:rPr>
        <w:t>:</w:t>
      </w:r>
      <w:r w:rsidR="00710E07">
        <w:rPr>
          <w:sz w:val="22"/>
          <w:szCs w:val="22"/>
        </w:rPr>
        <w:t>1</w:t>
      </w:r>
      <w:r w:rsidR="001C411F">
        <w:rPr>
          <w:sz w:val="22"/>
          <w:szCs w:val="22"/>
        </w:rPr>
        <w:t>9</w:t>
      </w:r>
      <w:r w:rsidR="00710E07">
        <w:rPr>
          <w:sz w:val="22"/>
          <w:szCs w:val="22"/>
        </w:rPr>
        <w:t>-</w:t>
      </w:r>
      <w:r w:rsidR="001C411F">
        <w:rPr>
          <w:sz w:val="22"/>
          <w:szCs w:val="22"/>
        </w:rPr>
        <w:t>31</w:t>
      </w:r>
      <w:r>
        <w:t xml:space="preserve"> </w:t>
      </w:r>
      <w:bookmarkEnd w:id="1"/>
      <w:r>
        <w:rPr>
          <w:bCs/>
          <w:i/>
          <w:sz w:val="18"/>
          <w:szCs w:val="18"/>
        </w:rPr>
        <w:t>(bulletin insert)</w:t>
      </w:r>
    </w:p>
    <w:p w14:paraId="4345DF93" w14:textId="77777777" w:rsidR="000A6A5D" w:rsidRPr="00A64877" w:rsidRDefault="000A6A5D" w:rsidP="00F2557D">
      <w:pPr>
        <w:tabs>
          <w:tab w:val="left" w:pos="900"/>
        </w:tabs>
        <w:ind w:left="360" w:hanging="360"/>
        <w:rPr>
          <w:bCs/>
          <w:i/>
          <w:sz w:val="12"/>
          <w:szCs w:val="12"/>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A64877" w:rsidRDefault="004A671A" w:rsidP="004A671A">
      <w:pPr>
        <w:rPr>
          <w:sz w:val="12"/>
          <w:szCs w:val="12"/>
        </w:rPr>
      </w:pPr>
    </w:p>
    <w:p w14:paraId="7CF6524B" w14:textId="23495863" w:rsidR="00A64877" w:rsidRDefault="00A64877" w:rsidP="00A64877">
      <w:pPr>
        <w:ind w:left="360" w:hanging="360"/>
        <w:rPr>
          <w:bCs/>
          <w:sz w:val="22"/>
          <w:szCs w:val="22"/>
        </w:rPr>
      </w:pPr>
      <w:r>
        <w:rPr>
          <w:b/>
          <w:sz w:val="22"/>
          <w:szCs w:val="22"/>
        </w:rPr>
        <w:t xml:space="preserve">HYMN </w:t>
      </w:r>
      <w:r>
        <w:rPr>
          <w:bCs/>
          <w:i/>
          <w:sz w:val="22"/>
          <w:szCs w:val="22"/>
        </w:rPr>
        <w:t xml:space="preserve">“O Sons and Daughters of the King” </w:t>
      </w:r>
      <w:r>
        <w:rPr>
          <w:bCs/>
          <w:sz w:val="22"/>
          <w:szCs w:val="22"/>
        </w:rPr>
        <w:t>(</w:t>
      </w:r>
      <w:r>
        <w:rPr>
          <w:bCs/>
          <w:i/>
          <w:sz w:val="22"/>
          <w:szCs w:val="22"/>
        </w:rPr>
        <w:t xml:space="preserve">LSB </w:t>
      </w:r>
      <w:r>
        <w:rPr>
          <w:bCs/>
          <w:sz w:val="22"/>
          <w:szCs w:val="22"/>
        </w:rPr>
        <w:t>470, vs. 4-6)</w:t>
      </w:r>
    </w:p>
    <w:p w14:paraId="4BBDE987" w14:textId="77777777" w:rsidR="008D4840" w:rsidRPr="00A64877" w:rsidRDefault="008D4840" w:rsidP="00A760A9">
      <w:pPr>
        <w:ind w:left="360" w:hanging="360"/>
        <w:rPr>
          <w:bCs/>
          <w:sz w:val="12"/>
          <w:szCs w:val="12"/>
        </w:rPr>
      </w:pPr>
    </w:p>
    <w:p w14:paraId="7B7860BE" w14:textId="4C9F26EE" w:rsidR="002C777C" w:rsidRDefault="00053804" w:rsidP="005A1AE6">
      <w:pPr>
        <w:tabs>
          <w:tab w:val="left" w:pos="900"/>
        </w:tabs>
        <w:ind w:left="360" w:hanging="360"/>
        <w:rPr>
          <w:b/>
          <w:bCs/>
          <w:i/>
          <w:sz w:val="22"/>
          <w:szCs w:val="22"/>
        </w:rPr>
      </w:pPr>
      <w:r>
        <w:rPr>
          <w:b/>
          <w:bCs/>
          <w:sz w:val="22"/>
          <w:szCs w:val="22"/>
        </w:rPr>
        <w:t>SERMON</w:t>
      </w:r>
      <w:r w:rsidR="00E25B8C">
        <w:rPr>
          <w:b/>
          <w:bCs/>
          <w:sz w:val="22"/>
          <w:szCs w:val="22"/>
        </w:rPr>
        <w:t xml:space="preserve"> </w:t>
      </w:r>
      <w:r w:rsidR="00805888">
        <w:rPr>
          <w:b/>
          <w:bCs/>
          <w:i/>
          <w:sz w:val="22"/>
          <w:szCs w:val="22"/>
        </w:rPr>
        <w:t>“</w:t>
      </w:r>
      <w:r w:rsidR="00274935">
        <w:rPr>
          <w:b/>
          <w:bCs/>
          <w:i/>
          <w:sz w:val="22"/>
          <w:szCs w:val="22"/>
        </w:rPr>
        <w:t>One Heart; One Soul</w:t>
      </w:r>
      <w:r w:rsidR="0052594C">
        <w:rPr>
          <w:b/>
          <w:bCs/>
          <w:i/>
          <w:sz w:val="22"/>
          <w:szCs w:val="22"/>
        </w:rPr>
        <w:t>”</w:t>
      </w:r>
    </w:p>
    <w:p w14:paraId="34ED7F62" w14:textId="77777777" w:rsidR="005A1AE6" w:rsidRPr="00A64877" w:rsidRDefault="005A1AE6" w:rsidP="005A1AE6">
      <w:pPr>
        <w:tabs>
          <w:tab w:val="left" w:pos="900"/>
        </w:tabs>
        <w:ind w:left="360" w:hanging="360"/>
        <w:rPr>
          <w:b/>
          <w:bCs/>
          <w:i/>
          <w:sz w:val="12"/>
          <w:szCs w:val="12"/>
        </w:rPr>
      </w:pPr>
    </w:p>
    <w:p w14:paraId="50F38A99" w14:textId="2B1E566A" w:rsidR="007C5FB9" w:rsidRDefault="001D0455" w:rsidP="00382D35">
      <w:pPr>
        <w:tabs>
          <w:tab w:val="left" w:pos="900"/>
        </w:tabs>
        <w:ind w:left="360" w:hanging="360"/>
        <w:rPr>
          <w:sz w:val="22"/>
          <w:szCs w:val="22"/>
        </w:rPr>
      </w:pPr>
      <w:r w:rsidRPr="00A77CDC">
        <w:rPr>
          <w:b/>
          <w:bCs/>
          <w:sz w:val="22"/>
          <w:szCs w:val="22"/>
        </w:rPr>
        <w:lastRenderedPageBreak/>
        <w:t xml:space="preserve">PRAYER OF THE CHURCH </w:t>
      </w:r>
      <w:r w:rsidRPr="00A77CDC">
        <w:rPr>
          <w:sz w:val="22"/>
          <w:szCs w:val="22"/>
        </w:rPr>
        <w:t>(</w:t>
      </w:r>
      <w:r w:rsidRPr="00A77CDC">
        <w:rPr>
          <w:i/>
          <w:sz w:val="22"/>
          <w:szCs w:val="22"/>
        </w:rPr>
        <w:t>LSB</w:t>
      </w:r>
      <w:r w:rsidRPr="00A77CDC">
        <w:rPr>
          <w:sz w:val="22"/>
          <w:szCs w:val="22"/>
        </w:rPr>
        <w:t>, pg. 215-216)</w:t>
      </w:r>
    </w:p>
    <w:p w14:paraId="5D39EB21" w14:textId="77777777" w:rsidR="001B5D78" w:rsidRPr="00A64877" w:rsidRDefault="001B5D78" w:rsidP="00382D35">
      <w:pPr>
        <w:tabs>
          <w:tab w:val="left" w:pos="900"/>
        </w:tabs>
        <w:ind w:left="360" w:hanging="360"/>
        <w:rPr>
          <w:sz w:val="12"/>
          <w:szCs w:val="12"/>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608F83BC" w14:textId="77777777" w:rsidR="001B5D78" w:rsidRPr="00A64877" w:rsidRDefault="001B5D78" w:rsidP="007764B6">
      <w:pPr>
        <w:tabs>
          <w:tab w:val="left" w:pos="900"/>
        </w:tabs>
        <w:rPr>
          <w:b/>
          <w:bCs/>
          <w:sz w:val="12"/>
          <w:szCs w:val="12"/>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A64877" w:rsidRDefault="0052594C" w:rsidP="0052594C">
      <w:pPr>
        <w:tabs>
          <w:tab w:val="left" w:pos="900"/>
        </w:tabs>
        <w:rPr>
          <w:bCs/>
          <w:sz w:val="12"/>
          <w:szCs w:val="12"/>
        </w:rPr>
      </w:pPr>
    </w:p>
    <w:p w14:paraId="6140C0FF" w14:textId="77777777" w:rsidR="0052594C" w:rsidRPr="00E357B5"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E357B5">
        <w:rPr>
          <w:b/>
          <w:sz w:val="22"/>
          <w:szCs w:val="22"/>
          <w:u w:val="single"/>
        </w:rPr>
        <w:t>Divine Service and the Close Fellowship of Holy Communion</w:t>
      </w:r>
    </w:p>
    <w:p w14:paraId="0C38F21F" w14:textId="77777777" w:rsidR="0052594C" w:rsidRPr="00E357B5"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E357B5">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E357B5">
        <w:rPr>
          <w:b/>
          <w:i/>
          <w:sz w:val="22"/>
          <w:szCs w:val="22"/>
        </w:rPr>
        <w:t>instructed</w:t>
      </w:r>
      <w:r w:rsidRPr="00E357B5">
        <w:rPr>
          <w:i/>
          <w:sz w:val="22"/>
          <w:szCs w:val="22"/>
        </w:rPr>
        <w:t xml:space="preserve"> … and </w:t>
      </w:r>
      <w:r w:rsidRPr="00E357B5">
        <w:rPr>
          <w:b/>
          <w:i/>
          <w:sz w:val="22"/>
          <w:szCs w:val="22"/>
        </w:rPr>
        <w:t xml:space="preserve">in unity of faith </w:t>
      </w:r>
      <w:r w:rsidRPr="00E357B5">
        <w:rPr>
          <w:i/>
          <w:sz w:val="22"/>
          <w:szCs w:val="22"/>
        </w:rPr>
        <w:t xml:space="preserve">… with God’s people here in this congregation. It is our sincerest desire that you join in the intimacy of this fellowship. However, </w:t>
      </w:r>
      <w:r w:rsidRPr="00E357B5">
        <w:rPr>
          <w:b/>
          <w:i/>
          <w:sz w:val="22"/>
          <w:szCs w:val="22"/>
        </w:rPr>
        <w:t>if you are not, yet, an instructed and confirmed member-in-good-standing of a congregation of the Lutheran Church-Missouri Synod, please visit with the pastor about such a fellowship before communing</w:t>
      </w:r>
      <w:r w:rsidRPr="00E357B5">
        <w:rPr>
          <w:i/>
          <w:sz w:val="22"/>
          <w:szCs w:val="22"/>
        </w:rPr>
        <w:t>. If you wish to come forward for a blessing, you are welcome to join us at the rail to receive such. Please cross your arms in front of you to indicate that desire.</w:t>
      </w:r>
    </w:p>
    <w:p w14:paraId="7FAD4FEC" w14:textId="77777777" w:rsidR="0052594C" w:rsidRPr="00A64877" w:rsidRDefault="0052594C" w:rsidP="0052594C">
      <w:pPr>
        <w:rPr>
          <w:b/>
          <w:bCs/>
          <w:sz w:val="12"/>
          <w:szCs w:val="12"/>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A64877" w:rsidRDefault="00A83B19" w:rsidP="001D0455">
      <w:pPr>
        <w:tabs>
          <w:tab w:val="left" w:pos="360"/>
          <w:tab w:val="left" w:pos="900"/>
        </w:tabs>
        <w:ind w:left="360" w:hanging="360"/>
        <w:rPr>
          <w:sz w:val="12"/>
          <w:szCs w:val="12"/>
        </w:rPr>
      </w:pPr>
    </w:p>
    <w:p w14:paraId="4B8F492D" w14:textId="0E00410D" w:rsidR="0052594C" w:rsidRDefault="00546A0A" w:rsidP="0052594C">
      <w:pPr>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0D664661" w14:textId="77777777" w:rsidR="00546A0A" w:rsidRPr="00A64877" w:rsidRDefault="00546A0A" w:rsidP="0052594C">
      <w:pPr>
        <w:rPr>
          <w:b/>
          <w:bCs/>
          <w:sz w:val="12"/>
          <w:szCs w:val="12"/>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A64877" w:rsidRDefault="001D0455" w:rsidP="0052594C">
      <w:pPr>
        <w:rPr>
          <w:b/>
          <w:bCs/>
          <w:sz w:val="12"/>
          <w:szCs w:val="12"/>
        </w:rPr>
      </w:pPr>
    </w:p>
    <w:p w14:paraId="0DC18ACE" w14:textId="369F7DC0" w:rsidR="00DA75C4" w:rsidRPr="00AA14DD" w:rsidRDefault="0052594C" w:rsidP="00DA75C4">
      <w:pPr>
        <w:rPr>
          <w:sz w:val="22"/>
          <w:szCs w:val="22"/>
        </w:rPr>
      </w:pPr>
      <w:r>
        <w:rPr>
          <w:b/>
          <w:bCs/>
          <w:sz w:val="22"/>
          <w:szCs w:val="22"/>
        </w:rPr>
        <w:t>DISTRIBUTION</w:t>
      </w:r>
      <w:r>
        <w:rPr>
          <w:sz w:val="22"/>
          <w:szCs w:val="22"/>
        </w:rPr>
        <w:t xml:space="preserve"> </w:t>
      </w:r>
    </w:p>
    <w:p w14:paraId="248486F1" w14:textId="71A1F4E1" w:rsidR="005A1AE6" w:rsidRDefault="00DA75C4" w:rsidP="00C36233">
      <w:pPr>
        <w:ind w:firstLine="360"/>
        <w:rPr>
          <w:bCs/>
          <w:sz w:val="22"/>
          <w:szCs w:val="22"/>
        </w:rPr>
      </w:pPr>
      <w:r>
        <w:rPr>
          <w:bCs/>
          <w:i/>
          <w:sz w:val="22"/>
          <w:szCs w:val="22"/>
        </w:rPr>
        <w:t>“</w:t>
      </w:r>
      <w:r w:rsidR="00A64877">
        <w:rPr>
          <w:bCs/>
          <w:i/>
          <w:sz w:val="22"/>
          <w:szCs w:val="22"/>
        </w:rPr>
        <w:t>We Know That Christ Is Raised</w:t>
      </w:r>
      <w:r>
        <w:rPr>
          <w:bCs/>
          <w:i/>
          <w:sz w:val="22"/>
          <w:szCs w:val="22"/>
        </w:rPr>
        <w:t xml:space="preserve">” </w:t>
      </w:r>
      <w:r>
        <w:rPr>
          <w:bCs/>
          <w:sz w:val="22"/>
          <w:szCs w:val="22"/>
        </w:rPr>
        <w:t>(</w:t>
      </w:r>
      <w:r>
        <w:rPr>
          <w:bCs/>
          <w:i/>
          <w:sz w:val="22"/>
          <w:szCs w:val="22"/>
        </w:rPr>
        <w:t xml:space="preserve">LSB </w:t>
      </w:r>
      <w:r w:rsidR="00A64877">
        <w:rPr>
          <w:bCs/>
          <w:iCs/>
          <w:sz w:val="22"/>
          <w:szCs w:val="22"/>
        </w:rPr>
        <w:t>603</w:t>
      </w:r>
      <w:r>
        <w:rPr>
          <w:bCs/>
          <w:sz w:val="22"/>
          <w:szCs w:val="22"/>
        </w:rPr>
        <w:t>)</w:t>
      </w:r>
    </w:p>
    <w:p w14:paraId="16F9AEA4" w14:textId="65C55901" w:rsidR="00C0020F" w:rsidRDefault="00C0020F" w:rsidP="00C0020F">
      <w:pPr>
        <w:ind w:firstLine="360"/>
        <w:rPr>
          <w:bCs/>
          <w:sz w:val="22"/>
          <w:szCs w:val="22"/>
        </w:rPr>
      </w:pPr>
      <w:r>
        <w:rPr>
          <w:bCs/>
          <w:i/>
          <w:sz w:val="22"/>
          <w:szCs w:val="22"/>
        </w:rPr>
        <w:t>“</w:t>
      </w:r>
      <w:r w:rsidR="00A64877">
        <w:rPr>
          <w:bCs/>
          <w:i/>
          <w:sz w:val="22"/>
          <w:szCs w:val="22"/>
        </w:rPr>
        <w:t>In Thee Is Gladness</w:t>
      </w:r>
      <w:r>
        <w:rPr>
          <w:bCs/>
          <w:i/>
          <w:sz w:val="22"/>
          <w:szCs w:val="22"/>
        </w:rPr>
        <w:t xml:space="preserve">” </w:t>
      </w:r>
      <w:r>
        <w:rPr>
          <w:bCs/>
          <w:sz w:val="22"/>
          <w:szCs w:val="22"/>
        </w:rPr>
        <w:t>(</w:t>
      </w:r>
      <w:r>
        <w:rPr>
          <w:bCs/>
          <w:i/>
          <w:sz w:val="22"/>
          <w:szCs w:val="22"/>
        </w:rPr>
        <w:t xml:space="preserve">LSB </w:t>
      </w:r>
      <w:r w:rsidR="00A64877">
        <w:rPr>
          <w:bCs/>
          <w:iCs/>
          <w:sz w:val="22"/>
          <w:szCs w:val="22"/>
        </w:rPr>
        <w:t>818</w:t>
      </w:r>
      <w:r>
        <w:rPr>
          <w:bCs/>
          <w:sz w:val="22"/>
          <w:szCs w:val="22"/>
        </w:rPr>
        <w:t>)</w:t>
      </w:r>
    </w:p>
    <w:p w14:paraId="371091E3" w14:textId="35658E6D" w:rsidR="005347E7" w:rsidRPr="00A64877" w:rsidRDefault="005347E7" w:rsidP="00DC6608">
      <w:pPr>
        <w:ind w:left="360"/>
        <w:rPr>
          <w:sz w:val="12"/>
          <w:szCs w:val="12"/>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A64877" w:rsidRDefault="0052594C" w:rsidP="0052594C">
      <w:pPr>
        <w:tabs>
          <w:tab w:val="left" w:pos="900"/>
        </w:tabs>
        <w:rPr>
          <w:b/>
          <w:bCs/>
          <w:sz w:val="12"/>
          <w:szCs w:val="12"/>
        </w:rPr>
      </w:pPr>
    </w:p>
    <w:p w14:paraId="104CD7D5" w14:textId="694E3A13" w:rsidR="00A64877" w:rsidRDefault="00A64877" w:rsidP="00A64877">
      <w:pPr>
        <w:ind w:left="360" w:hanging="360"/>
        <w:rPr>
          <w:bCs/>
          <w:sz w:val="22"/>
          <w:szCs w:val="22"/>
        </w:rPr>
      </w:pPr>
      <w:r>
        <w:rPr>
          <w:b/>
          <w:sz w:val="22"/>
          <w:szCs w:val="22"/>
        </w:rPr>
        <w:t xml:space="preserve">HYMN </w:t>
      </w:r>
      <w:r>
        <w:rPr>
          <w:bCs/>
          <w:i/>
          <w:sz w:val="22"/>
          <w:szCs w:val="22"/>
        </w:rPr>
        <w:t xml:space="preserve">“O Sons and Daughters of the King” </w:t>
      </w:r>
      <w:r>
        <w:rPr>
          <w:bCs/>
          <w:sz w:val="22"/>
          <w:szCs w:val="22"/>
        </w:rPr>
        <w:t>(</w:t>
      </w:r>
      <w:r>
        <w:rPr>
          <w:bCs/>
          <w:i/>
          <w:sz w:val="22"/>
          <w:szCs w:val="22"/>
        </w:rPr>
        <w:t xml:space="preserve">LSB </w:t>
      </w:r>
      <w:r>
        <w:rPr>
          <w:bCs/>
          <w:sz w:val="22"/>
          <w:szCs w:val="22"/>
        </w:rPr>
        <w:t>470, vs. 7-9)</w:t>
      </w:r>
    </w:p>
    <w:p w14:paraId="2139420C" w14:textId="77777777" w:rsidR="005A1AE6" w:rsidRPr="00A64877" w:rsidRDefault="005A1AE6" w:rsidP="00F461E8">
      <w:pPr>
        <w:rPr>
          <w:bCs/>
          <w:sz w:val="12"/>
          <w:szCs w:val="12"/>
        </w:rPr>
      </w:pPr>
    </w:p>
    <w:p w14:paraId="2E79F634" w14:textId="77777777" w:rsidR="005A1AE6" w:rsidRPr="005A1AE6" w:rsidRDefault="005A1AE6" w:rsidP="00F461E8">
      <w:pPr>
        <w:rPr>
          <w:bCs/>
          <w:sz w:val="10"/>
          <w:szCs w:val="10"/>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Alebachew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000000"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6E719" w14:textId="77777777" w:rsidR="00637A0F" w:rsidRDefault="00637A0F">
      <w:r>
        <w:separator/>
      </w:r>
    </w:p>
  </w:endnote>
  <w:endnote w:type="continuationSeparator" w:id="0">
    <w:p w14:paraId="45BEF0D3" w14:textId="77777777" w:rsidR="00637A0F" w:rsidRDefault="0063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10458" w14:textId="77777777" w:rsidR="00637A0F" w:rsidRDefault="00637A0F">
      <w:r>
        <w:separator/>
      </w:r>
    </w:p>
  </w:footnote>
  <w:footnote w:type="continuationSeparator" w:id="0">
    <w:p w14:paraId="272C980A" w14:textId="77777777" w:rsidR="00637A0F" w:rsidRDefault="0063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36C77"/>
    <w:rsid w:val="000416C2"/>
    <w:rsid w:val="00043335"/>
    <w:rsid w:val="0004420F"/>
    <w:rsid w:val="0004440C"/>
    <w:rsid w:val="00047B90"/>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5D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E7868"/>
    <w:rsid w:val="000F2963"/>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15B"/>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27EC2"/>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66C70"/>
    <w:rsid w:val="0017036B"/>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D78"/>
    <w:rsid w:val="001C0299"/>
    <w:rsid w:val="001C0F47"/>
    <w:rsid w:val="001C3297"/>
    <w:rsid w:val="001C3D4A"/>
    <w:rsid w:val="001C411F"/>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188"/>
    <w:rsid w:val="00230FE5"/>
    <w:rsid w:val="0023165A"/>
    <w:rsid w:val="0023241E"/>
    <w:rsid w:val="0023276A"/>
    <w:rsid w:val="00232B9C"/>
    <w:rsid w:val="00232FDB"/>
    <w:rsid w:val="00235C7D"/>
    <w:rsid w:val="00237F31"/>
    <w:rsid w:val="0024012E"/>
    <w:rsid w:val="002404BC"/>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193"/>
    <w:rsid w:val="00264E83"/>
    <w:rsid w:val="00265DF0"/>
    <w:rsid w:val="00266F43"/>
    <w:rsid w:val="0027017D"/>
    <w:rsid w:val="00270E2D"/>
    <w:rsid w:val="00271571"/>
    <w:rsid w:val="002716E7"/>
    <w:rsid w:val="002718D1"/>
    <w:rsid w:val="00271AF9"/>
    <w:rsid w:val="00273B18"/>
    <w:rsid w:val="00273E71"/>
    <w:rsid w:val="002744C7"/>
    <w:rsid w:val="00274935"/>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97D2A"/>
    <w:rsid w:val="002A0B6C"/>
    <w:rsid w:val="002A22E4"/>
    <w:rsid w:val="002A255A"/>
    <w:rsid w:val="002A2A23"/>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4001"/>
    <w:rsid w:val="002B514B"/>
    <w:rsid w:val="002B5C25"/>
    <w:rsid w:val="002B5F0C"/>
    <w:rsid w:val="002B63EA"/>
    <w:rsid w:val="002C026E"/>
    <w:rsid w:val="002C193F"/>
    <w:rsid w:val="002C200D"/>
    <w:rsid w:val="002C242B"/>
    <w:rsid w:val="002C64BB"/>
    <w:rsid w:val="002C7598"/>
    <w:rsid w:val="002C75C2"/>
    <w:rsid w:val="002C76F1"/>
    <w:rsid w:val="002C777C"/>
    <w:rsid w:val="002D0D2B"/>
    <w:rsid w:val="002D1D51"/>
    <w:rsid w:val="002D2225"/>
    <w:rsid w:val="002D2B51"/>
    <w:rsid w:val="002D3FA2"/>
    <w:rsid w:val="002D425B"/>
    <w:rsid w:val="002D5177"/>
    <w:rsid w:val="002D5884"/>
    <w:rsid w:val="002D5B4C"/>
    <w:rsid w:val="002D6B00"/>
    <w:rsid w:val="002D74E1"/>
    <w:rsid w:val="002D7F87"/>
    <w:rsid w:val="002E018D"/>
    <w:rsid w:val="002E0931"/>
    <w:rsid w:val="002E10EB"/>
    <w:rsid w:val="002E1799"/>
    <w:rsid w:val="002E1CB7"/>
    <w:rsid w:val="002E3828"/>
    <w:rsid w:val="002E46A4"/>
    <w:rsid w:val="002E7951"/>
    <w:rsid w:val="002F1599"/>
    <w:rsid w:val="002F16D9"/>
    <w:rsid w:val="002F1F33"/>
    <w:rsid w:val="002F213E"/>
    <w:rsid w:val="002F2585"/>
    <w:rsid w:val="002F42B5"/>
    <w:rsid w:val="002F487B"/>
    <w:rsid w:val="002F7159"/>
    <w:rsid w:val="00300017"/>
    <w:rsid w:val="00300722"/>
    <w:rsid w:val="00303F3F"/>
    <w:rsid w:val="0030403D"/>
    <w:rsid w:val="00304D2D"/>
    <w:rsid w:val="00304E95"/>
    <w:rsid w:val="00304FA0"/>
    <w:rsid w:val="003054A9"/>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5688"/>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2D35"/>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45"/>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08B"/>
    <w:rsid w:val="004A5CE4"/>
    <w:rsid w:val="004A671A"/>
    <w:rsid w:val="004A6F7B"/>
    <w:rsid w:val="004A77A3"/>
    <w:rsid w:val="004A7BD3"/>
    <w:rsid w:val="004B2341"/>
    <w:rsid w:val="004B2C41"/>
    <w:rsid w:val="004B3F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897"/>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A0A"/>
    <w:rsid w:val="00546D5A"/>
    <w:rsid w:val="00551E66"/>
    <w:rsid w:val="00552365"/>
    <w:rsid w:val="005530D4"/>
    <w:rsid w:val="005537F8"/>
    <w:rsid w:val="0055398D"/>
    <w:rsid w:val="00556C1E"/>
    <w:rsid w:val="0055738A"/>
    <w:rsid w:val="005576F5"/>
    <w:rsid w:val="00557D6F"/>
    <w:rsid w:val="00557D89"/>
    <w:rsid w:val="00560FEC"/>
    <w:rsid w:val="0056132C"/>
    <w:rsid w:val="00561F0A"/>
    <w:rsid w:val="00562175"/>
    <w:rsid w:val="00562606"/>
    <w:rsid w:val="005626D4"/>
    <w:rsid w:val="00564597"/>
    <w:rsid w:val="005667D5"/>
    <w:rsid w:val="0056697C"/>
    <w:rsid w:val="00567715"/>
    <w:rsid w:val="00567F99"/>
    <w:rsid w:val="005703BB"/>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1AE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3F6F"/>
    <w:rsid w:val="005B464C"/>
    <w:rsid w:val="005B48D1"/>
    <w:rsid w:val="005B563C"/>
    <w:rsid w:val="005B5DD4"/>
    <w:rsid w:val="005B7426"/>
    <w:rsid w:val="005C0508"/>
    <w:rsid w:val="005C1224"/>
    <w:rsid w:val="005C1354"/>
    <w:rsid w:val="005C2846"/>
    <w:rsid w:val="005C2993"/>
    <w:rsid w:val="005C29F6"/>
    <w:rsid w:val="005C43D2"/>
    <w:rsid w:val="005C669B"/>
    <w:rsid w:val="005C6899"/>
    <w:rsid w:val="005C76C6"/>
    <w:rsid w:val="005C7AD3"/>
    <w:rsid w:val="005D0787"/>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07A"/>
    <w:rsid w:val="005E18B8"/>
    <w:rsid w:val="005E1A49"/>
    <w:rsid w:val="005E1B08"/>
    <w:rsid w:val="005E2859"/>
    <w:rsid w:val="005E3561"/>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37A0F"/>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4534"/>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55FF"/>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499"/>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0E07"/>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200C"/>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534C"/>
    <w:rsid w:val="007E61E7"/>
    <w:rsid w:val="007E7DFC"/>
    <w:rsid w:val="007F27BC"/>
    <w:rsid w:val="007F2F37"/>
    <w:rsid w:val="007F326A"/>
    <w:rsid w:val="007F3351"/>
    <w:rsid w:val="007F4561"/>
    <w:rsid w:val="007F4E11"/>
    <w:rsid w:val="007F7853"/>
    <w:rsid w:val="00802C64"/>
    <w:rsid w:val="00803200"/>
    <w:rsid w:val="00804B15"/>
    <w:rsid w:val="00804D40"/>
    <w:rsid w:val="00805888"/>
    <w:rsid w:val="008070F9"/>
    <w:rsid w:val="008105EF"/>
    <w:rsid w:val="0081251C"/>
    <w:rsid w:val="00814A11"/>
    <w:rsid w:val="00814B8E"/>
    <w:rsid w:val="008150BF"/>
    <w:rsid w:val="0081543A"/>
    <w:rsid w:val="00820CCE"/>
    <w:rsid w:val="00822045"/>
    <w:rsid w:val="00822B93"/>
    <w:rsid w:val="00822C39"/>
    <w:rsid w:val="0082319C"/>
    <w:rsid w:val="0082330E"/>
    <w:rsid w:val="00823EDE"/>
    <w:rsid w:val="00824D66"/>
    <w:rsid w:val="00827364"/>
    <w:rsid w:val="008307DB"/>
    <w:rsid w:val="0083081C"/>
    <w:rsid w:val="00830C04"/>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5C6B"/>
    <w:rsid w:val="00857390"/>
    <w:rsid w:val="00857642"/>
    <w:rsid w:val="00860178"/>
    <w:rsid w:val="0086079B"/>
    <w:rsid w:val="008610CD"/>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1F9"/>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986"/>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7D2"/>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5554"/>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35EC"/>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21B"/>
    <w:rsid w:val="009C598D"/>
    <w:rsid w:val="009C6236"/>
    <w:rsid w:val="009C65FA"/>
    <w:rsid w:val="009C7AF0"/>
    <w:rsid w:val="009D0A9C"/>
    <w:rsid w:val="009D1710"/>
    <w:rsid w:val="009D2352"/>
    <w:rsid w:val="009D3216"/>
    <w:rsid w:val="009D3252"/>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0FB"/>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4877"/>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8D6"/>
    <w:rsid w:val="00A95A8F"/>
    <w:rsid w:val="00A95DD0"/>
    <w:rsid w:val="00A96620"/>
    <w:rsid w:val="00A96C2A"/>
    <w:rsid w:val="00A978B7"/>
    <w:rsid w:val="00AA0782"/>
    <w:rsid w:val="00AA081C"/>
    <w:rsid w:val="00AA14DD"/>
    <w:rsid w:val="00AA1A08"/>
    <w:rsid w:val="00AA20F6"/>
    <w:rsid w:val="00AA24A5"/>
    <w:rsid w:val="00AA2D12"/>
    <w:rsid w:val="00AA2F97"/>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6EA6"/>
    <w:rsid w:val="00AB7B01"/>
    <w:rsid w:val="00AC0042"/>
    <w:rsid w:val="00AC044B"/>
    <w:rsid w:val="00AC0A29"/>
    <w:rsid w:val="00AC26EF"/>
    <w:rsid w:val="00AC319D"/>
    <w:rsid w:val="00AC3D57"/>
    <w:rsid w:val="00AC40EC"/>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3C88"/>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5EC6"/>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80B"/>
    <w:rsid w:val="00B639C8"/>
    <w:rsid w:val="00B64324"/>
    <w:rsid w:val="00B67867"/>
    <w:rsid w:val="00B7330B"/>
    <w:rsid w:val="00B74A6B"/>
    <w:rsid w:val="00B74E44"/>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5152"/>
    <w:rsid w:val="00B95DF2"/>
    <w:rsid w:val="00B962AA"/>
    <w:rsid w:val="00B96940"/>
    <w:rsid w:val="00B97B90"/>
    <w:rsid w:val="00B97D9B"/>
    <w:rsid w:val="00BA086A"/>
    <w:rsid w:val="00BA217E"/>
    <w:rsid w:val="00BA2EEA"/>
    <w:rsid w:val="00BA40DF"/>
    <w:rsid w:val="00BA526E"/>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4E30"/>
    <w:rsid w:val="00BB530B"/>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34CE"/>
    <w:rsid w:val="00BD4112"/>
    <w:rsid w:val="00BD41AE"/>
    <w:rsid w:val="00BD4272"/>
    <w:rsid w:val="00BD5419"/>
    <w:rsid w:val="00BD5467"/>
    <w:rsid w:val="00BD5ACE"/>
    <w:rsid w:val="00BD699A"/>
    <w:rsid w:val="00BD7C82"/>
    <w:rsid w:val="00BE05B4"/>
    <w:rsid w:val="00BE2DC8"/>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20F"/>
    <w:rsid w:val="00C0075E"/>
    <w:rsid w:val="00C01428"/>
    <w:rsid w:val="00C023F3"/>
    <w:rsid w:val="00C02624"/>
    <w:rsid w:val="00C03E36"/>
    <w:rsid w:val="00C045C1"/>
    <w:rsid w:val="00C05BCA"/>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4FA"/>
    <w:rsid w:val="00C21A68"/>
    <w:rsid w:val="00C24016"/>
    <w:rsid w:val="00C245F8"/>
    <w:rsid w:val="00C25DD1"/>
    <w:rsid w:val="00C25F0B"/>
    <w:rsid w:val="00C25F7E"/>
    <w:rsid w:val="00C26C92"/>
    <w:rsid w:val="00C26F8D"/>
    <w:rsid w:val="00C27244"/>
    <w:rsid w:val="00C30534"/>
    <w:rsid w:val="00C30FC1"/>
    <w:rsid w:val="00C315A6"/>
    <w:rsid w:val="00C32CBE"/>
    <w:rsid w:val="00C33374"/>
    <w:rsid w:val="00C33A5F"/>
    <w:rsid w:val="00C342DF"/>
    <w:rsid w:val="00C34668"/>
    <w:rsid w:val="00C35338"/>
    <w:rsid w:val="00C35339"/>
    <w:rsid w:val="00C36019"/>
    <w:rsid w:val="00C36233"/>
    <w:rsid w:val="00C36C4E"/>
    <w:rsid w:val="00C36D56"/>
    <w:rsid w:val="00C37595"/>
    <w:rsid w:val="00C37F52"/>
    <w:rsid w:val="00C4042C"/>
    <w:rsid w:val="00C40967"/>
    <w:rsid w:val="00C4118E"/>
    <w:rsid w:val="00C4189C"/>
    <w:rsid w:val="00C41B14"/>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8C8"/>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5738"/>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2CA"/>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87D88"/>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4513"/>
    <w:rsid w:val="00DA5A64"/>
    <w:rsid w:val="00DA7076"/>
    <w:rsid w:val="00DA75C4"/>
    <w:rsid w:val="00DB0921"/>
    <w:rsid w:val="00DB21C0"/>
    <w:rsid w:val="00DB2B5E"/>
    <w:rsid w:val="00DB4563"/>
    <w:rsid w:val="00DB48FB"/>
    <w:rsid w:val="00DC0261"/>
    <w:rsid w:val="00DC050A"/>
    <w:rsid w:val="00DC13A7"/>
    <w:rsid w:val="00DC1C6E"/>
    <w:rsid w:val="00DC2C55"/>
    <w:rsid w:val="00DC30EA"/>
    <w:rsid w:val="00DC3E37"/>
    <w:rsid w:val="00DC4DAF"/>
    <w:rsid w:val="00DC5C29"/>
    <w:rsid w:val="00DC5F04"/>
    <w:rsid w:val="00DC5F1B"/>
    <w:rsid w:val="00DC63EE"/>
    <w:rsid w:val="00DC6608"/>
    <w:rsid w:val="00DC6E4A"/>
    <w:rsid w:val="00DC7643"/>
    <w:rsid w:val="00DC7B01"/>
    <w:rsid w:val="00DD08AD"/>
    <w:rsid w:val="00DD10D3"/>
    <w:rsid w:val="00DD116F"/>
    <w:rsid w:val="00DD1F02"/>
    <w:rsid w:val="00DD34B2"/>
    <w:rsid w:val="00DD3EB8"/>
    <w:rsid w:val="00DD4A77"/>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487B"/>
    <w:rsid w:val="00E257D0"/>
    <w:rsid w:val="00E25B8C"/>
    <w:rsid w:val="00E2622C"/>
    <w:rsid w:val="00E3074B"/>
    <w:rsid w:val="00E307AD"/>
    <w:rsid w:val="00E31ECC"/>
    <w:rsid w:val="00E32015"/>
    <w:rsid w:val="00E33CFA"/>
    <w:rsid w:val="00E3559C"/>
    <w:rsid w:val="00E357B5"/>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072"/>
    <w:rsid w:val="00E93852"/>
    <w:rsid w:val="00E938F7"/>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428"/>
    <w:rsid w:val="00EF450C"/>
    <w:rsid w:val="00EF4DEE"/>
    <w:rsid w:val="00EF4F22"/>
    <w:rsid w:val="00EF6752"/>
    <w:rsid w:val="00EF67D3"/>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2C35"/>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35DAD"/>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3F4"/>
    <w:rsid w:val="00F60484"/>
    <w:rsid w:val="00F61A90"/>
    <w:rsid w:val="00F62ECC"/>
    <w:rsid w:val="00F66A6A"/>
    <w:rsid w:val="00F67855"/>
    <w:rsid w:val="00F67CCC"/>
    <w:rsid w:val="00F706CE"/>
    <w:rsid w:val="00F70EB2"/>
    <w:rsid w:val="00F71077"/>
    <w:rsid w:val="00F712F0"/>
    <w:rsid w:val="00F72F90"/>
    <w:rsid w:val="00F771A4"/>
    <w:rsid w:val="00F803D8"/>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2CF0"/>
  <w15:docId w15:val="{A15ABF9C-8418-4322-ADFA-FA26774D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3009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dc:description/>
  <cp:lastModifiedBy>Pastor Curt Hoover</cp:lastModifiedBy>
  <cp:revision>4</cp:revision>
  <cp:lastPrinted>2014-07-24T20:08:00Z</cp:lastPrinted>
  <dcterms:created xsi:type="dcterms:W3CDTF">2024-03-27T12:52:00Z</dcterms:created>
  <dcterms:modified xsi:type="dcterms:W3CDTF">2024-03-29T15:09:00Z</dcterms:modified>
</cp:coreProperties>
</file>